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55" w:rsidRDefault="00116255" w:rsidP="009D5AEF">
      <w:pPr>
        <w:rPr>
          <w:rFonts w:ascii="Verdana" w:hAnsi="Verdana"/>
          <w:b/>
          <w:bCs/>
          <w:color w:val="000080"/>
        </w:rPr>
      </w:pPr>
      <w:r>
        <w:rPr>
          <w:rFonts w:ascii="Verdana" w:hAnsi="Verdana"/>
          <w:b/>
          <w:bCs/>
          <w:color w:val="000080"/>
        </w:rPr>
        <w:t>UTAH</w:t>
      </w:r>
      <w:r w:rsidR="00A5222F">
        <w:rPr>
          <w:rFonts w:ascii="Verdana" w:hAnsi="Verdana"/>
          <w:b/>
          <w:bCs/>
          <w:color w:val="000080"/>
        </w:rPr>
        <w:t xml:space="preserve"> – </w:t>
      </w:r>
      <w:bookmarkStart w:id="0" w:name="_GoBack"/>
      <w:bookmarkEnd w:id="0"/>
    </w:p>
    <w:p w:rsidR="00116255" w:rsidRDefault="00116255" w:rsidP="009D5AEF">
      <w:pPr>
        <w:rPr>
          <w:rFonts w:ascii="Verdana" w:hAnsi="Verdana"/>
          <w:b/>
          <w:bCs/>
          <w:color w:val="000080"/>
        </w:rPr>
      </w:pPr>
    </w:p>
    <w:p w:rsidR="00A5222F" w:rsidRDefault="00A5222F" w:rsidP="00A5222F"/>
    <w:p w:rsidR="00A5222F" w:rsidRPr="00A5222F" w:rsidRDefault="00A5222F" w:rsidP="00A5222F">
      <w:pPr>
        <w:rPr>
          <w:rFonts w:ascii="Verdana" w:hAnsi="Verdana"/>
          <w:b/>
          <w:bCs/>
          <w:color w:val="000080"/>
        </w:rPr>
      </w:pPr>
      <w:r w:rsidRPr="00A5222F">
        <w:rPr>
          <w:rFonts w:ascii="Verdana" w:hAnsi="Verdana"/>
          <w:b/>
          <w:bCs/>
          <w:color w:val="000080"/>
        </w:rPr>
        <w:t>Family and Consumer Perspective</w:t>
      </w:r>
    </w:p>
    <w:p w:rsidR="00A5222F" w:rsidRPr="00A5222F" w:rsidRDefault="00A5222F" w:rsidP="00A5222F">
      <w:pPr>
        <w:rPr>
          <w:rFonts w:ascii="Verdana" w:hAnsi="Verdana"/>
          <w:b/>
          <w:bCs/>
          <w:color w:val="000080"/>
          <w:sz w:val="6"/>
          <w:szCs w:val="6"/>
        </w:rPr>
      </w:pPr>
      <w:r w:rsidRPr="00A5222F">
        <w:rPr>
          <w:rFonts w:ascii="Verdana" w:hAnsi="Verdana"/>
          <w:b/>
          <w:bCs/>
          <w:color w:val="000080"/>
          <w:sz w:val="6"/>
          <w:szCs w:val="6"/>
        </w:rPr>
        <w:t xml:space="preserve"> </w:t>
      </w:r>
    </w:p>
    <w:p w:rsidR="00A5222F" w:rsidRDefault="00A5222F" w:rsidP="00A5222F">
      <w:pPr>
        <w:ind w:left="810" w:hanging="810"/>
      </w:pPr>
      <w:r w:rsidRPr="00A5222F">
        <w:t xml:space="preserve">              Participants will hear from family members and consumers.  The following learning objectives are covered:</w:t>
      </w:r>
    </w:p>
    <w:p w:rsidR="00A5222F" w:rsidRPr="00A5222F" w:rsidRDefault="00A5222F" w:rsidP="00A5222F">
      <w:pPr>
        <w:ind w:left="810" w:hanging="810"/>
      </w:pPr>
    </w:p>
    <w:p w:rsidR="00A5222F" w:rsidRDefault="00A5222F" w:rsidP="00A5222F">
      <w:pPr>
        <w:numPr>
          <w:ilvl w:val="0"/>
          <w:numId w:val="2"/>
        </w:numPr>
        <w:ind w:left="1440"/>
      </w:pPr>
      <w:r w:rsidRPr="00A5222F">
        <w:t>Impact of mental illness on families</w:t>
      </w:r>
    </w:p>
    <w:p w:rsidR="00A5222F" w:rsidRPr="00A5222F" w:rsidRDefault="00A5222F" w:rsidP="00A5222F">
      <w:pPr>
        <w:ind w:left="1440"/>
      </w:pPr>
    </w:p>
    <w:p w:rsidR="00A5222F" w:rsidRPr="00A5222F" w:rsidRDefault="00A5222F" w:rsidP="00A5222F">
      <w:pPr>
        <w:numPr>
          <w:ilvl w:val="0"/>
          <w:numId w:val="2"/>
        </w:numPr>
        <w:ind w:left="1440"/>
      </w:pPr>
      <w:r w:rsidRPr="00A5222F">
        <w:t>Consumer presentation on recovery</w:t>
      </w:r>
    </w:p>
    <w:p w:rsidR="006140B4" w:rsidRPr="00A5222F" w:rsidRDefault="006140B4" w:rsidP="00A5222F"/>
    <w:sectPr w:rsidR="006140B4" w:rsidRPr="00A52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165FB"/>
    <w:multiLevelType w:val="hybridMultilevel"/>
    <w:tmpl w:val="570C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C66B0"/>
    <w:multiLevelType w:val="hybridMultilevel"/>
    <w:tmpl w:val="570C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EF"/>
    <w:rsid w:val="00116255"/>
    <w:rsid w:val="006140B4"/>
    <w:rsid w:val="009D5AEF"/>
    <w:rsid w:val="00A5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SamCit</dc:creator>
  <cp:lastModifiedBy>SamCit</cp:lastModifiedBy>
  <cp:revision>2</cp:revision>
  <dcterms:created xsi:type="dcterms:W3CDTF">2014-05-26T20:33:00Z</dcterms:created>
  <dcterms:modified xsi:type="dcterms:W3CDTF">2014-05-26T20:33:00Z</dcterms:modified>
</cp:coreProperties>
</file>