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D3F58" w:rsidRDefault="00AD3F58" w:rsidP="00AD3F58">
      <w:pPr>
        <w:pStyle w:val="Title"/>
        <w:rPr>
          <w:b/>
          <w:bCs/>
          <w:sz w:val="24"/>
        </w:rPr>
      </w:pPr>
    </w:p>
    <w:p w:rsidR="00743F06" w:rsidRDefault="00743F06" w:rsidP="00743F06">
      <w:pPr>
        <w:rPr>
          <w:b/>
          <w:bCs/>
        </w:rPr>
      </w:pPr>
    </w:p>
    <w:p w:rsidR="00AB2568" w:rsidRDefault="00AB2568" w:rsidP="00AB2568">
      <w:pPr>
        <w:pStyle w:val="Title"/>
        <w:rPr>
          <w:b/>
          <w:bCs/>
          <w:sz w:val="24"/>
        </w:rPr>
      </w:pPr>
      <w:r>
        <w:rPr>
          <w:b/>
          <w:bCs/>
          <w:sz w:val="24"/>
        </w:rPr>
        <w:t>Module 13</w:t>
      </w:r>
    </w:p>
    <w:p w:rsidR="00AB2568" w:rsidRDefault="00AB2568" w:rsidP="00AB2568">
      <w:pPr>
        <w:pStyle w:val="Title"/>
        <w:rPr>
          <w:b/>
          <w:bCs/>
          <w:sz w:val="24"/>
        </w:rPr>
      </w:pPr>
    </w:p>
    <w:p w:rsidR="00AB2568" w:rsidRDefault="00AB2568" w:rsidP="00AB2568">
      <w:pPr>
        <w:pStyle w:val="Title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AB2568" w:rsidRDefault="00AB2568" w:rsidP="00AB2568">
      <w:pPr>
        <w:pStyle w:val="Title"/>
        <w:ind w:left="900"/>
        <w:jc w:val="left"/>
        <w:rPr>
          <w:sz w:val="24"/>
        </w:rPr>
      </w:pPr>
    </w:p>
    <w:p w:rsidR="00AB2568" w:rsidRDefault="00AB2568" w:rsidP="00AB2568">
      <w:pPr>
        <w:pStyle w:val="Title"/>
        <w:ind w:left="900"/>
        <w:jc w:val="left"/>
        <w:rPr>
          <w:sz w:val="24"/>
        </w:rPr>
      </w:pPr>
      <w:r>
        <w:rPr>
          <w:sz w:val="24"/>
        </w:rPr>
        <w:t>Crisis Intervention w Role Play</w:t>
      </w:r>
      <w:bookmarkStart w:id="0" w:name="_GoBack"/>
      <w:bookmarkEnd w:id="0"/>
    </w:p>
    <w:p w:rsidR="00AB2568" w:rsidRDefault="00AB2568" w:rsidP="00AB2568">
      <w:pPr>
        <w:pStyle w:val="Title"/>
        <w:rPr>
          <w:sz w:val="24"/>
        </w:rPr>
      </w:pPr>
    </w:p>
    <w:p w:rsidR="00AB2568" w:rsidRDefault="00AB2568" w:rsidP="00AB2568">
      <w:pPr>
        <w:pStyle w:val="Title"/>
        <w:jc w:val="left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 xml:space="preserve">To introduce the concept of Calm, Assess, and </w:t>
      </w:r>
      <w:proofErr w:type="gramStart"/>
      <w:r>
        <w:rPr>
          <w:sz w:val="24"/>
        </w:rPr>
        <w:t>Facilitate  (</w:t>
      </w:r>
      <w:proofErr w:type="gramEnd"/>
      <w:r>
        <w:rPr>
          <w:sz w:val="24"/>
        </w:rPr>
        <w:t>CAF) for first responders</w:t>
      </w:r>
    </w:p>
    <w:p w:rsidR="00AB2568" w:rsidRDefault="00AB2568" w:rsidP="00AB2568">
      <w:pPr>
        <w:pStyle w:val="Title"/>
        <w:jc w:val="left"/>
        <w:rPr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To decrease the emotional, behavioral, mental intensity, and stress level of a situation (Calm). Safety is the highest priority.</w:t>
      </w:r>
    </w:p>
    <w:p w:rsidR="00AB2568" w:rsidRDefault="00AB2568" w:rsidP="00AB2568">
      <w:pPr>
        <w:pStyle w:val="Title"/>
        <w:ind w:left="720"/>
        <w:jc w:val="left"/>
        <w:rPr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Determine the most appropriate response presented by the facts. Focus on identifying cues: verbal indicators, behavioral indicators, and environmental indicators. (Assess)</w:t>
      </w:r>
    </w:p>
    <w:p w:rsidR="00AB2568" w:rsidRDefault="00AB2568" w:rsidP="00AB2568">
      <w:pPr>
        <w:pStyle w:val="Title"/>
        <w:ind w:left="720"/>
        <w:jc w:val="left"/>
        <w:rPr>
          <w:sz w:val="24"/>
        </w:rPr>
      </w:pPr>
    </w:p>
    <w:p w:rsidR="00AB2568" w:rsidRDefault="00AB2568" w:rsidP="00AB2568">
      <w:pPr>
        <w:pStyle w:val="Title"/>
        <w:ind w:left="720"/>
        <w:jc w:val="left"/>
        <w:rPr>
          <w:sz w:val="24"/>
        </w:rPr>
      </w:pPr>
      <w:r>
        <w:rPr>
          <w:sz w:val="24"/>
        </w:rPr>
        <w:t>Implement the most appropriate disposition/resolution to the crisis situation based on the assessment of the facts gathered. (Facilitate)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AB2568" w:rsidRDefault="00AB2568" w:rsidP="00AB2568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OBJECTIVES</w:t>
      </w:r>
      <w:r>
        <w:rPr>
          <w:sz w:val="24"/>
        </w:rPr>
        <w:t>:</w:t>
      </w:r>
    </w:p>
    <w:p w:rsidR="00AB2568" w:rsidRDefault="00AB2568" w:rsidP="00AB2568"/>
    <w:p w:rsidR="00AB2568" w:rsidRDefault="00AB2568" w:rsidP="00AB2568">
      <w:pPr>
        <w:ind w:left="720"/>
      </w:pPr>
      <w:r>
        <w:t xml:space="preserve">Introduce the concept of CAF model for first responders. Provide the techniques (verbal and </w:t>
      </w:r>
      <w:proofErr w:type="spellStart"/>
      <w:r>
        <w:t>non verbal</w:t>
      </w:r>
      <w:proofErr w:type="spellEnd"/>
      <w:r>
        <w:t>) for prompting de-escalation in first response situations.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 xml:space="preserve">Provide information on techniques to use to calm assess and facilitate during first responder situations using </w:t>
      </w:r>
      <w:proofErr w:type="spellStart"/>
      <w:r>
        <w:t>video taped</w:t>
      </w:r>
      <w:proofErr w:type="spellEnd"/>
      <w:r>
        <w:t xml:space="preserve"> and live scenarios.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>Heighten awareness of issues involving interactions with individuals with mental illness. Review the benefits of CAF model.</w:t>
      </w:r>
    </w:p>
    <w:p w:rsidR="00AB2568" w:rsidRDefault="00AB2568" w:rsidP="00AB2568">
      <w:pPr>
        <w:ind w:left="720"/>
      </w:pPr>
    </w:p>
    <w:p w:rsidR="00AB2568" w:rsidRDefault="00AB2568" w:rsidP="00AB2568">
      <w:pPr>
        <w:ind w:left="720"/>
      </w:pPr>
      <w:r>
        <w:t>Provide LEO’s with additional tools to utilize during first response crisis situations.</w:t>
      </w:r>
    </w:p>
    <w:p w:rsidR="00AB2568" w:rsidRDefault="00AB2568" w:rsidP="00AB2568">
      <w:pPr>
        <w:ind w:left="720"/>
      </w:pPr>
      <w:r>
        <w:tab/>
      </w:r>
    </w:p>
    <w:p w:rsidR="00AB2568" w:rsidRDefault="00AB2568" w:rsidP="00AB2568">
      <w:pPr>
        <w:rPr>
          <w:b/>
          <w:bCs/>
        </w:rPr>
      </w:pPr>
      <w:r>
        <w:rPr>
          <w:b/>
          <w:bCs/>
        </w:rPr>
        <w:t xml:space="preserve">RECOMMENDED </w:t>
      </w:r>
    </w:p>
    <w:p w:rsidR="00AB2568" w:rsidRDefault="00AB2568" w:rsidP="00AB2568">
      <w:pPr>
        <w:rPr>
          <w:b/>
          <w:bCs/>
        </w:rPr>
      </w:pPr>
      <w:r>
        <w:rPr>
          <w:b/>
          <w:bCs/>
        </w:rPr>
        <w:t xml:space="preserve">TRAINING TIME: </w:t>
      </w:r>
    </w:p>
    <w:p w:rsidR="00AB2568" w:rsidRDefault="00AB2568" w:rsidP="00AB2568">
      <w:pPr>
        <w:rPr>
          <w:b/>
          <w:bCs/>
        </w:rPr>
      </w:pPr>
    </w:p>
    <w:p w:rsidR="00976BB1" w:rsidRDefault="00AB2568" w:rsidP="00AB2568">
      <w:pPr>
        <w:ind w:firstLine="720"/>
      </w:pPr>
      <w:r>
        <w:t>Eight hours is recommended for this module</w:t>
      </w:r>
    </w:p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040AD2"/>
    <w:rsid w:val="00150FA7"/>
    <w:rsid w:val="004467BB"/>
    <w:rsid w:val="00743F06"/>
    <w:rsid w:val="0076460D"/>
    <w:rsid w:val="00A9304A"/>
    <w:rsid w:val="00AB2568"/>
    <w:rsid w:val="00AD3F58"/>
    <w:rsid w:val="00B46216"/>
    <w:rsid w:val="00BE655C"/>
    <w:rsid w:val="00E33F37"/>
    <w:rsid w:val="00F111BB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33F3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F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2013-02-05T18:06:00Z</dcterms:created>
  <dcterms:modified xsi:type="dcterms:W3CDTF">2013-02-05T18:06:00Z</dcterms:modified>
</cp:coreProperties>
</file>