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8D" w:rsidRDefault="0037368D" w:rsidP="0037368D">
      <w:pPr>
        <w:jc w:val="center"/>
        <w:rPr>
          <w:rFonts w:ascii="Arial" w:hAnsi="Arial" w:cs="Arial"/>
          <w:sz w:val="20"/>
          <w:szCs w:val="20"/>
        </w:rPr>
      </w:pPr>
      <w:r>
        <w:rPr>
          <w:rFonts w:ascii="Arial" w:hAnsi="Arial" w:cs="Arial"/>
          <w:sz w:val="20"/>
          <w:szCs w:val="20"/>
        </w:rPr>
        <w:t>Marin County, California</w:t>
      </w:r>
    </w:p>
    <w:p w:rsidR="0037368D" w:rsidRDefault="0037368D" w:rsidP="0037368D">
      <w:pPr>
        <w:jc w:val="center"/>
        <w:rPr>
          <w:rFonts w:ascii="Arial" w:hAnsi="Arial" w:cs="Arial"/>
          <w:sz w:val="20"/>
          <w:szCs w:val="20"/>
        </w:rPr>
      </w:pPr>
      <w:r>
        <w:rPr>
          <w:rFonts w:ascii="Arial" w:hAnsi="Arial" w:cs="Arial"/>
          <w:sz w:val="20"/>
          <w:szCs w:val="20"/>
        </w:rPr>
        <w:t>Officer Safety</w:t>
      </w:r>
      <w:bookmarkStart w:id="0" w:name="_GoBack"/>
      <w:bookmarkEnd w:id="0"/>
      <w:r>
        <w:rPr>
          <w:rFonts w:ascii="Arial" w:hAnsi="Arial" w:cs="Arial"/>
          <w:sz w:val="20"/>
          <w:szCs w:val="20"/>
        </w:rPr>
        <w:t xml:space="preserve"> Course Description</w:t>
      </w:r>
    </w:p>
    <w:p w:rsidR="0037368D" w:rsidRDefault="0037368D" w:rsidP="00EA55B3">
      <w:pPr>
        <w:rPr>
          <w:rFonts w:ascii="Arial" w:hAnsi="Arial" w:cs="Arial"/>
          <w:sz w:val="20"/>
          <w:szCs w:val="20"/>
        </w:rPr>
      </w:pPr>
    </w:p>
    <w:p w:rsidR="0037368D" w:rsidRDefault="0037368D" w:rsidP="00EA55B3">
      <w:pPr>
        <w:rPr>
          <w:rFonts w:ascii="Arial" w:hAnsi="Arial" w:cs="Arial"/>
          <w:sz w:val="20"/>
          <w:szCs w:val="20"/>
        </w:rPr>
      </w:pPr>
    </w:p>
    <w:p w:rsidR="00EA55B3" w:rsidRDefault="00EA55B3" w:rsidP="00EA55B3">
      <w:pPr>
        <w:rPr>
          <w:rFonts w:ascii="Arial" w:hAnsi="Arial" w:cs="Arial"/>
          <w:sz w:val="20"/>
          <w:szCs w:val="20"/>
        </w:rPr>
      </w:pPr>
      <w:proofErr w:type="spellStart"/>
      <w:r>
        <w:rPr>
          <w:rFonts w:ascii="Arial" w:hAnsi="Arial" w:cs="Arial"/>
          <w:sz w:val="20"/>
          <w:szCs w:val="20"/>
        </w:rPr>
        <w:t>Everyday</w:t>
      </w:r>
      <w:proofErr w:type="spellEnd"/>
      <w:r>
        <w:rPr>
          <w:rFonts w:ascii="Arial" w:hAnsi="Arial" w:cs="Arial"/>
          <w:sz w:val="20"/>
          <w:szCs w:val="20"/>
        </w:rPr>
        <w:t xml:space="preserve"> in the United States police officers are faced with dangerous events involving persons in a mental health crisis that have the potential to escalate into a situation of violence.  This presentation will center on the concept of officer safety.  The focus will be on the strategy and options necessary to avoid increasing the risk of further escalation. Using the correct tactics and making the right decisions can save your life and other people’s lives. </w:t>
      </w:r>
    </w:p>
    <w:p w:rsidR="00976BB1" w:rsidRDefault="0037368D"/>
    <w:sectPr w:rsidR="00976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2EB"/>
    <w:rsid w:val="002B2215"/>
    <w:rsid w:val="0037368D"/>
    <w:rsid w:val="00AF52EB"/>
    <w:rsid w:val="00B46216"/>
    <w:rsid w:val="00DF0C42"/>
    <w:rsid w:val="00EA55B3"/>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2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2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3</cp:revision>
  <dcterms:created xsi:type="dcterms:W3CDTF">2013-01-08T22:40:00Z</dcterms:created>
  <dcterms:modified xsi:type="dcterms:W3CDTF">2013-01-09T20:16:00Z</dcterms:modified>
</cp:coreProperties>
</file>