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F64842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42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F64842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842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F64842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604" w:rsidRPr="00F64842" w:rsidRDefault="00127604" w:rsidP="00F64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4842" w:rsidRPr="00F64842" w:rsidRDefault="00F64842" w:rsidP="00F648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Policy and Protocol (1 hour)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Introduces Self and Background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 xml:space="preserve">Mission </w:t>
      </w:r>
      <w:bookmarkStart w:id="0" w:name="_GoBack"/>
      <w:bookmarkEnd w:id="0"/>
      <w:r w:rsidRPr="00F64842">
        <w:rPr>
          <w:rFonts w:ascii="Times New Roman" w:hAnsi="Times New Roman" w:cs="Times New Roman"/>
          <w:color w:val="000000"/>
          <w:sz w:val="24"/>
          <w:szCs w:val="24"/>
        </w:rPr>
        <w:t>Statement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To respond and care in a compassionate manner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Policies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Mutual aid plan for when a CIT Officer is not available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Report writing responsibility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Who writes the report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Who writes the 5150 application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Who completes the CIT Card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Site control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Working with or passing the control over to a specialized Hostage Negotiations Team (HNT)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HNT’s scope of practice and training experiences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Working with responding mobile mental health crisis teams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Transportation requests for a 5150 subject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Use of Force in Involuntary Detentions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When it is authorized and to the extent that the use of force is authorized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Mental Health Information Sharing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Confidentiality concerns when soliciting information from mental health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Exceptions to the law in an emergency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W&amp; I Code Information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Laws governing the transportation and maintenance of an evaluation period for 5150 subjects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EMTALA Information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Inability for a hospital to request that law enforcement provide a 5150 evaluation and transportation for an admitted patient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5150 Process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5150 criteria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 xml:space="preserve">Danger to </w:t>
      </w:r>
      <w:proofErr w:type="spellStart"/>
      <w:r w:rsidRPr="00F64842">
        <w:rPr>
          <w:rFonts w:ascii="Times New Roman" w:hAnsi="Times New Roman" w:cs="Times New Roman"/>
          <w:color w:val="000000"/>
          <w:sz w:val="24"/>
          <w:szCs w:val="24"/>
        </w:rPr>
        <w:t>Self definition</w:t>
      </w:r>
      <w:proofErr w:type="spellEnd"/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Imminent risk of serious injury or death to individual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Danger to Others definition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Imminent risk of serious injury or death to bystanders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Gravely Disabled definition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Inability to provide food, shelter, or clothing due to a mental illness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Our standards of living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Are they homeless or are they mentally ill?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Mental Health vs. Medical Treatment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Cannot force medical treatment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How to complete a proper 5150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Admonishment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lastRenderedPageBreak/>
        <w:t>Writing the narrative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Attaching additional pages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Checking the boxes for future notification of release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Safety of intended victim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Misconception of 72 Hour Hold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It is up to 72 hours…not  always a full 72 hours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5250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14 day stay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Starting the conservatorship process</w:t>
      </w:r>
    </w:p>
    <w:p w:rsidR="00F64842" w:rsidRPr="00F64842" w:rsidRDefault="00F64842" w:rsidP="00F64842">
      <w:pPr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Conservator requests law enforcement to transport subject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Certified court copies within effective dates and limits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Written request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Transportation in a patrol car</w:t>
      </w:r>
    </w:p>
    <w:p w:rsidR="00F64842" w:rsidRPr="00F64842" w:rsidRDefault="00F64842" w:rsidP="00F64842">
      <w:pPr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Options such as utilizing an ambulance</w:t>
      </w:r>
    </w:p>
    <w:p w:rsidR="00F64842" w:rsidRPr="00F64842" w:rsidRDefault="00F64842" w:rsidP="00F64842">
      <w:pPr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Use of force authorization</w:t>
      </w:r>
    </w:p>
    <w:p w:rsidR="00F64842" w:rsidRPr="00F64842" w:rsidRDefault="00F64842" w:rsidP="00F6484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64842">
        <w:rPr>
          <w:rFonts w:ascii="Times New Roman" w:hAnsi="Times New Roman" w:cs="Times New Roman"/>
          <w:color w:val="000000"/>
          <w:sz w:val="24"/>
          <w:szCs w:val="24"/>
        </w:rPr>
        <w:t>Q&amp;A</w:t>
      </w:r>
    </w:p>
    <w:p w:rsidR="00C30D15" w:rsidRPr="00F64842" w:rsidRDefault="00C30D15">
      <w:pPr>
        <w:rPr>
          <w:rFonts w:ascii="Times New Roman" w:hAnsi="Times New Roman" w:cs="Times New Roman"/>
          <w:b/>
          <w:sz w:val="24"/>
          <w:szCs w:val="24"/>
        </w:rPr>
      </w:pPr>
    </w:p>
    <w:sectPr w:rsidR="00C30D15" w:rsidRPr="00F64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052B38"/>
    <w:rsid w:val="000A004D"/>
    <w:rsid w:val="00127604"/>
    <w:rsid w:val="003728FB"/>
    <w:rsid w:val="0066482D"/>
    <w:rsid w:val="00687F2A"/>
    <w:rsid w:val="00933FB5"/>
    <w:rsid w:val="00941D6F"/>
    <w:rsid w:val="00955D18"/>
    <w:rsid w:val="00A75664"/>
    <w:rsid w:val="00B46216"/>
    <w:rsid w:val="00C30D15"/>
    <w:rsid w:val="00D31EEA"/>
    <w:rsid w:val="00EB6F14"/>
    <w:rsid w:val="00F111BB"/>
    <w:rsid w:val="00F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tmccuddy</cp:lastModifiedBy>
  <cp:revision>2</cp:revision>
  <dcterms:created xsi:type="dcterms:W3CDTF">2013-01-17T17:01:00Z</dcterms:created>
  <dcterms:modified xsi:type="dcterms:W3CDTF">2013-01-17T17:01:00Z</dcterms:modified>
</cp:coreProperties>
</file>