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10" w:rsidRPr="00FB4BE4" w:rsidRDefault="00E74810" w:rsidP="00FB4BE4">
      <w:pPr>
        <w:pStyle w:val="Title"/>
        <w:framePr w:wrap="around" w:hAnchor="page" w:x="1089" w:y="2386"/>
        <w:rPr>
          <w:sz w:val="32"/>
          <w:szCs w:val="32"/>
        </w:rPr>
      </w:pPr>
      <w:bookmarkStart w:id="0" w:name="_GoBack"/>
      <w:bookmarkEnd w:id="0"/>
      <w:r w:rsidRPr="00FB4BE4">
        <w:rPr>
          <w:sz w:val="32"/>
          <w:szCs w:val="32"/>
        </w:rPr>
        <w:t>OBJECTIVES</w:t>
      </w:r>
    </w:p>
    <w:p w:rsidR="00E74810" w:rsidRPr="00FB4BE4" w:rsidRDefault="00BC2D6D" w:rsidP="00FB4BE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BC2D6D">
        <w:rPr>
          <w:rFonts w:ascii="Times New Roman" w:hAnsi="Times New Roman" w:cs="Times New Roman"/>
          <w:sz w:val="36"/>
          <w:szCs w:val="36"/>
        </w:rPr>
        <w:t>Saint Louis CIT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450"/>
        <w:gridCol w:w="360"/>
        <w:gridCol w:w="450"/>
        <w:gridCol w:w="1710"/>
        <w:gridCol w:w="2250"/>
        <w:gridCol w:w="450"/>
        <w:gridCol w:w="1530"/>
        <w:gridCol w:w="90"/>
        <w:gridCol w:w="360"/>
        <w:gridCol w:w="270"/>
        <w:gridCol w:w="450"/>
        <w:gridCol w:w="630"/>
      </w:tblGrid>
      <w:tr w:rsidR="00161BA2" w:rsidTr="004453B4">
        <w:trPr>
          <w:cantSplit/>
        </w:trPr>
        <w:tc>
          <w:tcPr>
            <w:tcW w:w="1188" w:type="dxa"/>
          </w:tcPr>
          <w:p w:rsidR="00161BA2" w:rsidRDefault="00161BA2" w:rsidP="004453B4">
            <w:pPr>
              <w:pStyle w:val="TitleBlock"/>
            </w:pPr>
            <w:r>
              <w:t xml:space="preserve">BLOCK:      </w:t>
            </w:r>
          </w:p>
        </w:tc>
        <w:tc>
          <w:tcPr>
            <w:tcW w:w="9000" w:type="dxa"/>
            <w:gridSpan w:val="12"/>
            <w:tcBorders>
              <w:bottom w:val="single" w:sz="6" w:space="0" w:color="auto"/>
            </w:tcBorders>
          </w:tcPr>
          <w:p w:rsidR="00161BA2" w:rsidRDefault="00161BA2" w:rsidP="004453B4">
            <w:pPr>
              <w:pStyle w:val="TitleBlockCtr"/>
            </w:pPr>
            <w:r>
              <w:t>Mental Health Court/Jail Diversion</w:t>
            </w:r>
          </w:p>
        </w:tc>
      </w:tr>
      <w:tr w:rsidR="00161BA2" w:rsidTr="004453B4">
        <w:trPr>
          <w:cantSplit/>
        </w:trPr>
        <w:tc>
          <w:tcPr>
            <w:tcW w:w="1638" w:type="dxa"/>
            <w:gridSpan w:val="2"/>
          </w:tcPr>
          <w:p w:rsidR="00161BA2" w:rsidRDefault="00161BA2" w:rsidP="004453B4">
            <w:pPr>
              <w:pStyle w:val="TitleBlock"/>
            </w:pPr>
            <w:r>
              <w:t>SECTION/#:</w:t>
            </w:r>
          </w:p>
        </w:tc>
        <w:tc>
          <w:tcPr>
            <w:tcW w:w="6750" w:type="dxa"/>
            <w:gridSpan w:val="6"/>
            <w:tcBorders>
              <w:bottom w:val="single" w:sz="6" w:space="0" w:color="auto"/>
            </w:tcBorders>
          </w:tcPr>
          <w:p w:rsidR="00161BA2" w:rsidRDefault="00161BA2" w:rsidP="004453B4">
            <w:pPr>
              <w:pStyle w:val="TitleBlockCtr"/>
            </w:pPr>
          </w:p>
        </w:tc>
        <w:tc>
          <w:tcPr>
            <w:tcW w:w="720" w:type="dxa"/>
            <w:gridSpan w:val="3"/>
          </w:tcPr>
          <w:p w:rsidR="00161BA2" w:rsidRDefault="00161BA2" w:rsidP="004453B4">
            <w:pPr>
              <w:pStyle w:val="TitleBlock"/>
            </w:pPr>
            <w:r>
              <w:t>/ #: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:rsidR="00161BA2" w:rsidRDefault="00161BA2" w:rsidP="004453B4">
            <w:pPr>
              <w:pStyle w:val="TitleBlockCtr"/>
            </w:pPr>
          </w:p>
        </w:tc>
      </w:tr>
      <w:tr w:rsidR="00161BA2" w:rsidTr="004453B4">
        <w:trPr>
          <w:cantSplit/>
        </w:trPr>
        <w:tc>
          <w:tcPr>
            <w:tcW w:w="1998" w:type="dxa"/>
            <w:gridSpan w:val="3"/>
          </w:tcPr>
          <w:p w:rsidR="00161BA2" w:rsidRDefault="00161BA2" w:rsidP="004453B4">
            <w:pPr>
              <w:pStyle w:val="TitleBlock"/>
            </w:pPr>
            <w:r>
              <w:t>INSTRUCTOR:</w:t>
            </w:r>
          </w:p>
        </w:tc>
        <w:tc>
          <w:tcPr>
            <w:tcW w:w="4410" w:type="dxa"/>
            <w:gridSpan w:val="3"/>
            <w:tcBorders>
              <w:bottom w:val="single" w:sz="6" w:space="0" w:color="auto"/>
            </w:tcBorders>
          </w:tcPr>
          <w:p w:rsidR="00161BA2" w:rsidRDefault="00161BA2" w:rsidP="004453B4">
            <w:pPr>
              <w:pStyle w:val="TitleBlockCtr"/>
            </w:pPr>
            <w:r>
              <w:t>Joyce Kelley &amp; Linda Wasserman</w:t>
            </w:r>
          </w:p>
        </w:tc>
        <w:tc>
          <w:tcPr>
            <w:tcW w:w="2430" w:type="dxa"/>
            <w:gridSpan w:val="4"/>
          </w:tcPr>
          <w:p w:rsidR="00161BA2" w:rsidRDefault="00161BA2" w:rsidP="004453B4">
            <w:pPr>
              <w:pStyle w:val="TitleBlock"/>
            </w:pPr>
            <w:r>
              <w:t>TIME ALLOTTED: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</w:tcPr>
          <w:p w:rsidR="00161BA2" w:rsidRDefault="00161BA2" w:rsidP="004453B4">
            <w:pPr>
              <w:pStyle w:val="TitleBlockCtr"/>
            </w:pPr>
            <w:r>
              <w:t>1</w:t>
            </w:r>
          </w:p>
        </w:tc>
        <w:tc>
          <w:tcPr>
            <w:tcW w:w="630" w:type="dxa"/>
          </w:tcPr>
          <w:p w:rsidR="00161BA2" w:rsidRDefault="00161BA2" w:rsidP="004453B4">
            <w:pPr>
              <w:pStyle w:val="TitleBlock"/>
            </w:pPr>
            <w:r>
              <w:t>hrs.</w:t>
            </w:r>
          </w:p>
        </w:tc>
      </w:tr>
      <w:tr w:rsidR="00161BA2" w:rsidTr="004453B4">
        <w:trPr>
          <w:cantSplit/>
        </w:trPr>
        <w:tc>
          <w:tcPr>
            <w:tcW w:w="2448" w:type="dxa"/>
            <w:gridSpan w:val="4"/>
          </w:tcPr>
          <w:p w:rsidR="00161BA2" w:rsidRDefault="00161BA2" w:rsidP="004453B4">
            <w:pPr>
              <w:pStyle w:val="TitleBlock"/>
            </w:pPr>
            <w:r>
              <w:t>DATE PREPARED:</w:t>
            </w: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:rsidR="00161BA2" w:rsidRDefault="00161BA2" w:rsidP="004453B4">
            <w:pPr>
              <w:pStyle w:val="TitleBlockCtr"/>
            </w:pPr>
            <w:r>
              <w:t>10.10.2005</w:t>
            </w:r>
          </w:p>
        </w:tc>
        <w:tc>
          <w:tcPr>
            <w:tcW w:w="2700" w:type="dxa"/>
            <w:gridSpan w:val="2"/>
          </w:tcPr>
          <w:p w:rsidR="00161BA2" w:rsidRDefault="00161BA2" w:rsidP="004453B4">
            <w:pPr>
              <w:pStyle w:val="TitleBlock"/>
            </w:pPr>
          </w:p>
        </w:tc>
        <w:tc>
          <w:tcPr>
            <w:tcW w:w="1620" w:type="dxa"/>
            <w:gridSpan w:val="2"/>
          </w:tcPr>
          <w:p w:rsidR="00161BA2" w:rsidRDefault="00161BA2" w:rsidP="004453B4">
            <w:pPr>
              <w:pStyle w:val="TitleBlock"/>
            </w:pPr>
            <w:r>
              <w:t>REPLACES:</w:t>
            </w:r>
          </w:p>
        </w:tc>
        <w:tc>
          <w:tcPr>
            <w:tcW w:w="1710" w:type="dxa"/>
            <w:gridSpan w:val="4"/>
            <w:tcBorders>
              <w:bottom w:val="single" w:sz="6" w:space="0" w:color="auto"/>
            </w:tcBorders>
          </w:tcPr>
          <w:p w:rsidR="00161BA2" w:rsidRDefault="00161BA2" w:rsidP="004453B4">
            <w:pPr>
              <w:pStyle w:val="TitleBlockCtr"/>
            </w:pPr>
            <w:r>
              <w:t>00-00-2004</w:t>
            </w:r>
          </w:p>
        </w:tc>
      </w:tr>
    </w:tbl>
    <w:p w:rsidR="00161BA2" w:rsidRDefault="00161BA2" w:rsidP="00161BA2"/>
    <w:p w:rsidR="00161BA2" w:rsidRDefault="00161BA2" w:rsidP="00161BA2">
      <w:pPr>
        <w:pStyle w:val="TitleLine"/>
      </w:pPr>
    </w:p>
    <w:p w:rsidR="00161BA2" w:rsidRDefault="00161BA2" w:rsidP="00161BA2">
      <w:pPr>
        <w:pStyle w:val="Heading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SYNOPSIS: </w:t>
      </w:r>
    </w:p>
    <w:p w:rsidR="00161BA2" w:rsidRDefault="00161BA2" w:rsidP="00161BA2">
      <w:pPr>
        <w:pStyle w:val="Heading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Instructional period designed to acquaint participants with the concept of Jail Diversion Programs, especially Mental Health Courts:  what they are, what they are designed to do, how they operate, and what they strive to achieve. </w:t>
      </w:r>
    </w:p>
    <w:p w:rsidR="00161BA2" w:rsidRDefault="00161BA2" w:rsidP="00161BA2">
      <w:pPr>
        <w:pStyle w:val="Synopsis"/>
      </w:pPr>
    </w:p>
    <w:p w:rsidR="00161BA2" w:rsidRDefault="00161BA2" w:rsidP="00161BA2">
      <w:pPr>
        <w:pStyle w:val="Heading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OBJECTIVES:</w:t>
      </w:r>
    </w:p>
    <w:p w:rsidR="00161BA2" w:rsidRDefault="00161BA2" w:rsidP="00161BA2"/>
    <w:p w:rsidR="00161BA2" w:rsidRDefault="00161BA2" w:rsidP="00161BA2">
      <w:r>
        <w:t>After completing this section of instruction the participant will be able to:</w:t>
      </w:r>
    </w:p>
    <w:p w:rsidR="00161BA2" w:rsidRDefault="00161BA2" w:rsidP="00161BA2">
      <w:pPr>
        <w:numPr>
          <w:ilvl w:val="0"/>
          <w:numId w:val="7"/>
        </w:numPr>
        <w:spacing w:after="0" w:line="240" w:lineRule="auto"/>
      </w:pPr>
      <w:r>
        <w:t>Explain what jail diversion is.</w:t>
      </w:r>
    </w:p>
    <w:p w:rsidR="00161BA2" w:rsidRDefault="00161BA2" w:rsidP="00161BA2">
      <w:pPr>
        <w:numPr>
          <w:ilvl w:val="0"/>
          <w:numId w:val="7"/>
        </w:numPr>
        <w:spacing w:after="0" w:line="240" w:lineRule="auto"/>
      </w:pPr>
      <w:r>
        <w:t>Explain what a Mental Health Court is.</w:t>
      </w:r>
    </w:p>
    <w:p w:rsidR="00161BA2" w:rsidRDefault="00161BA2" w:rsidP="00161BA2">
      <w:pPr>
        <w:numPr>
          <w:ilvl w:val="0"/>
          <w:numId w:val="7"/>
        </w:numPr>
        <w:spacing w:after="0" w:line="240" w:lineRule="auto"/>
      </w:pPr>
      <w:r>
        <w:t>List various jurisdictions that have a Jail Diversion Program or a Mental Health Court.</w:t>
      </w:r>
    </w:p>
    <w:p w:rsidR="00161BA2" w:rsidRDefault="00161BA2" w:rsidP="00161BA2">
      <w:pPr>
        <w:numPr>
          <w:ilvl w:val="0"/>
          <w:numId w:val="7"/>
        </w:numPr>
        <w:spacing w:after="0" w:line="240" w:lineRule="auto"/>
      </w:pPr>
      <w:r>
        <w:t>Explain the jurisdiction of the St. Louis County Municipal Mental Health Court.</w:t>
      </w:r>
    </w:p>
    <w:p w:rsidR="00161BA2" w:rsidRDefault="00161BA2" w:rsidP="00161BA2">
      <w:pPr>
        <w:numPr>
          <w:ilvl w:val="0"/>
          <w:numId w:val="7"/>
        </w:numPr>
        <w:spacing w:after="0" w:line="240" w:lineRule="auto"/>
      </w:pPr>
      <w:r>
        <w:t>Explain how St. Louis County Municipal Mental Health Court came into being and how it has evolved.</w:t>
      </w:r>
    </w:p>
    <w:p w:rsidR="00161BA2" w:rsidRDefault="00161BA2" w:rsidP="00161BA2">
      <w:pPr>
        <w:numPr>
          <w:ilvl w:val="0"/>
          <w:numId w:val="7"/>
        </w:numPr>
        <w:spacing w:after="0" w:line="240" w:lineRule="auto"/>
      </w:pPr>
      <w:r>
        <w:t>Describe which defendants can have their cases put into Mental Health Court.</w:t>
      </w:r>
    </w:p>
    <w:p w:rsidR="00161BA2" w:rsidRDefault="00161BA2" w:rsidP="00161BA2">
      <w:pPr>
        <w:numPr>
          <w:ilvl w:val="0"/>
          <w:numId w:val="7"/>
        </w:numPr>
        <w:spacing w:after="0" w:line="240" w:lineRule="auto"/>
      </w:pPr>
      <w:r>
        <w:t>Describe the types of cases that can be put on Mental Health Court.</w:t>
      </w:r>
    </w:p>
    <w:p w:rsidR="00161BA2" w:rsidRDefault="00161BA2" w:rsidP="00161BA2">
      <w:pPr>
        <w:numPr>
          <w:ilvl w:val="0"/>
          <w:numId w:val="7"/>
        </w:numPr>
        <w:spacing w:after="0" w:line="240" w:lineRule="auto"/>
      </w:pPr>
      <w:r>
        <w:t>Describe the process of putting cases on Mental Health Court.</w:t>
      </w:r>
    </w:p>
    <w:p w:rsidR="00161BA2" w:rsidRDefault="00161BA2" w:rsidP="00161BA2">
      <w:pPr>
        <w:numPr>
          <w:ilvl w:val="0"/>
          <w:numId w:val="7"/>
        </w:numPr>
        <w:spacing w:after="0" w:line="240" w:lineRule="auto"/>
      </w:pPr>
      <w:r>
        <w:t>Describe what happens once a case is assigned to Mental Health Court.</w:t>
      </w:r>
    </w:p>
    <w:p w:rsidR="00161BA2" w:rsidRDefault="00161BA2" w:rsidP="00161BA2">
      <w:pPr>
        <w:numPr>
          <w:ilvl w:val="0"/>
          <w:numId w:val="7"/>
        </w:numPr>
        <w:spacing w:after="0" w:line="240" w:lineRule="auto"/>
      </w:pPr>
      <w:r>
        <w:t>Describe some “examples” of Mental Health Court cases and what was achieved.</w:t>
      </w:r>
    </w:p>
    <w:p w:rsidR="00161BA2" w:rsidRDefault="00161BA2" w:rsidP="00161BA2">
      <w:pPr>
        <w:numPr>
          <w:ilvl w:val="0"/>
          <w:numId w:val="7"/>
        </w:numPr>
        <w:spacing w:after="0" w:line="240" w:lineRule="auto"/>
      </w:pPr>
      <w:r>
        <w:t>Describe the recidivism rates for Mental Health Court participants.</w:t>
      </w:r>
    </w:p>
    <w:p w:rsidR="00161BA2" w:rsidRDefault="00161BA2" w:rsidP="00161BA2">
      <w:pPr>
        <w:numPr>
          <w:ilvl w:val="0"/>
          <w:numId w:val="7"/>
        </w:numPr>
        <w:spacing w:after="0" w:line="240" w:lineRule="auto"/>
      </w:pPr>
      <w:r>
        <w:t xml:space="preserve">Explain Mental Health Court sustainability issues. </w:t>
      </w:r>
    </w:p>
    <w:p w:rsidR="00BC2D6D" w:rsidRPr="00BC2D6D" w:rsidRDefault="00BC2D6D" w:rsidP="00BC2D6D">
      <w:pPr>
        <w:jc w:val="center"/>
        <w:rPr>
          <w:rFonts w:ascii="Times New Roman" w:hAnsi="Times New Roman" w:cs="Times New Roman"/>
        </w:rPr>
      </w:pPr>
    </w:p>
    <w:sectPr w:rsidR="00BC2D6D" w:rsidRPr="00BC2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9D0"/>
    <w:multiLevelType w:val="multilevel"/>
    <w:tmpl w:val="5DEE0C00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lowerLetter"/>
      <w:pStyle w:val="Objective-2"/>
      <w:lvlText w:val="%2.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pStyle w:val="Objective-3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3CE749E"/>
    <w:multiLevelType w:val="hybridMultilevel"/>
    <w:tmpl w:val="679ADEDA"/>
    <w:lvl w:ilvl="0" w:tplc="4CBADC2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2AE83CC2"/>
    <w:multiLevelType w:val="hybridMultilevel"/>
    <w:tmpl w:val="97865D44"/>
    <w:lvl w:ilvl="0" w:tplc="715AEF52">
      <w:start w:val="1"/>
      <w:numFmt w:val="decimal"/>
      <w:pStyle w:val="Objective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6146D4"/>
    <w:multiLevelType w:val="singleLevel"/>
    <w:tmpl w:val="02A83D84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>
    <w:nsid w:val="3D552028"/>
    <w:multiLevelType w:val="hybridMultilevel"/>
    <w:tmpl w:val="BA56E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3549D4"/>
    <w:multiLevelType w:val="hybridMultilevel"/>
    <w:tmpl w:val="EB361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6B6D6B"/>
    <w:multiLevelType w:val="hybridMultilevel"/>
    <w:tmpl w:val="45368E76"/>
    <w:lvl w:ilvl="0" w:tplc="2CF412D2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6D"/>
    <w:rsid w:val="00161BA2"/>
    <w:rsid w:val="004E4B05"/>
    <w:rsid w:val="005B43E5"/>
    <w:rsid w:val="00B46216"/>
    <w:rsid w:val="00BC2D6D"/>
    <w:rsid w:val="00E0790B"/>
    <w:rsid w:val="00E74810"/>
    <w:rsid w:val="00F111BB"/>
    <w:rsid w:val="00F31349"/>
    <w:rsid w:val="00F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2D6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2D6D"/>
    <w:rPr>
      <w:rFonts w:ascii="Arial" w:eastAsia="Times New Roman" w:hAnsi="Arial" w:cs="Times New Roman"/>
      <w:b/>
      <w:kern w:val="28"/>
      <w:sz w:val="28"/>
      <w:szCs w:val="20"/>
    </w:rPr>
  </w:style>
  <w:style w:type="paragraph" w:customStyle="1" w:styleId="TitleBlock">
    <w:name w:val="TitleBlock"/>
    <w:basedOn w:val="Normal"/>
    <w:rsid w:val="00BC2D6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jective">
    <w:name w:val="Objective"/>
    <w:basedOn w:val="Normal"/>
    <w:rsid w:val="00BC2D6D"/>
    <w:pPr>
      <w:numPr>
        <w:numId w:val="1"/>
      </w:numPr>
      <w:tabs>
        <w:tab w:val="clear" w:pos="360"/>
        <w:tab w:val="left" w:pos="504"/>
      </w:tabs>
      <w:spacing w:after="240" w:line="240" w:lineRule="auto"/>
      <w:ind w:left="504" w:hanging="50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BlockCtr">
    <w:name w:val="TitleBlockCtr"/>
    <w:basedOn w:val="TitleBlock"/>
    <w:rsid w:val="00BC2D6D"/>
    <w:pPr>
      <w:jc w:val="center"/>
    </w:pPr>
  </w:style>
  <w:style w:type="paragraph" w:customStyle="1" w:styleId="Synopsis">
    <w:name w:val="Synopsis"/>
    <w:basedOn w:val="Normal"/>
    <w:rsid w:val="00BC2D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Line">
    <w:name w:val="TitleLine"/>
    <w:basedOn w:val="Normal"/>
    <w:rsid w:val="00BC2D6D"/>
    <w:pPr>
      <w:pBdr>
        <w:top w:val="single" w:sz="12" w:space="1" w:color="auto"/>
        <w:between w:val="single" w:sz="12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TitleBlock"/>
    <w:link w:val="TitleChar"/>
    <w:qFormat/>
    <w:rsid w:val="005B43E5"/>
    <w:pPr>
      <w:framePr w:w="10080" w:hSpace="187" w:vSpace="187" w:wrap="auto" w:vAnchor="page" w:hAnchor="text" w:y="721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5B43E5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Objective-2">
    <w:name w:val="Objective - 2"/>
    <w:basedOn w:val="Normal"/>
    <w:rsid w:val="00E0790B"/>
    <w:pPr>
      <w:numPr>
        <w:ilvl w:val="1"/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jective-3">
    <w:name w:val="Objective - 3"/>
    <w:basedOn w:val="Normal"/>
    <w:rsid w:val="00E0790B"/>
    <w:pPr>
      <w:numPr>
        <w:ilvl w:val="2"/>
        <w:numId w:val="6"/>
      </w:numPr>
      <w:tabs>
        <w:tab w:val="left" w:pos="122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2D6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2D6D"/>
    <w:rPr>
      <w:rFonts w:ascii="Arial" w:eastAsia="Times New Roman" w:hAnsi="Arial" w:cs="Times New Roman"/>
      <w:b/>
      <w:kern w:val="28"/>
      <w:sz w:val="28"/>
      <w:szCs w:val="20"/>
    </w:rPr>
  </w:style>
  <w:style w:type="paragraph" w:customStyle="1" w:styleId="TitleBlock">
    <w:name w:val="TitleBlock"/>
    <w:basedOn w:val="Normal"/>
    <w:rsid w:val="00BC2D6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jective">
    <w:name w:val="Objective"/>
    <w:basedOn w:val="Normal"/>
    <w:rsid w:val="00BC2D6D"/>
    <w:pPr>
      <w:numPr>
        <w:numId w:val="1"/>
      </w:numPr>
      <w:tabs>
        <w:tab w:val="clear" w:pos="360"/>
        <w:tab w:val="left" w:pos="504"/>
      </w:tabs>
      <w:spacing w:after="240" w:line="240" w:lineRule="auto"/>
      <w:ind w:left="504" w:hanging="50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BlockCtr">
    <w:name w:val="TitleBlockCtr"/>
    <w:basedOn w:val="TitleBlock"/>
    <w:rsid w:val="00BC2D6D"/>
    <w:pPr>
      <w:jc w:val="center"/>
    </w:pPr>
  </w:style>
  <w:style w:type="paragraph" w:customStyle="1" w:styleId="Synopsis">
    <w:name w:val="Synopsis"/>
    <w:basedOn w:val="Normal"/>
    <w:rsid w:val="00BC2D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Line">
    <w:name w:val="TitleLine"/>
    <w:basedOn w:val="Normal"/>
    <w:rsid w:val="00BC2D6D"/>
    <w:pPr>
      <w:pBdr>
        <w:top w:val="single" w:sz="12" w:space="1" w:color="auto"/>
        <w:between w:val="single" w:sz="12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TitleBlock"/>
    <w:link w:val="TitleChar"/>
    <w:qFormat/>
    <w:rsid w:val="005B43E5"/>
    <w:pPr>
      <w:framePr w:w="10080" w:hSpace="187" w:vSpace="187" w:wrap="auto" w:vAnchor="page" w:hAnchor="text" w:y="721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5B43E5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Objective-2">
    <w:name w:val="Objective - 2"/>
    <w:basedOn w:val="Normal"/>
    <w:rsid w:val="00E0790B"/>
    <w:pPr>
      <w:numPr>
        <w:ilvl w:val="1"/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jective-3">
    <w:name w:val="Objective - 3"/>
    <w:basedOn w:val="Normal"/>
    <w:rsid w:val="00E0790B"/>
    <w:pPr>
      <w:numPr>
        <w:ilvl w:val="2"/>
        <w:numId w:val="6"/>
      </w:numPr>
      <w:tabs>
        <w:tab w:val="left" w:pos="122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Charles S Cochran (cscchran)</cp:lastModifiedBy>
  <cp:revision>2</cp:revision>
  <dcterms:created xsi:type="dcterms:W3CDTF">2014-05-13T17:16:00Z</dcterms:created>
  <dcterms:modified xsi:type="dcterms:W3CDTF">2014-05-13T17:16:00Z</dcterms:modified>
</cp:coreProperties>
</file>